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Layout w:type="fixed"/>
        <w:tblLook w:val="04A0" w:firstRow="1" w:lastRow="0" w:firstColumn="1" w:lastColumn="0" w:noHBand="0" w:noVBand="1"/>
      </w:tblPr>
      <w:tblGrid>
        <w:gridCol w:w="9372"/>
      </w:tblGrid>
      <w:tr w:rsidR="00F81279" w:rsidRPr="00327886" w14:paraId="5BF89A77" w14:textId="77777777" w:rsidTr="00B771F8">
        <w:trPr>
          <w:trHeight w:val="604"/>
        </w:trPr>
        <w:tc>
          <w:tcPr>
            <w:tcW w:w="9372" w:type="dxa"/>
            <w:shd w:val="clear" w:color="auto" w:fill="4B1155"/>
            <w:vAlign w:val="center"/>
          </w:tcPr>
          <w:p w14:paraId="1A02D147" w14:textId="2714CFB6" w:rsidR="00F81279" w:rsidRPr="00DE7C47" w:rsidRDefault="00201B67" w:rsidP="00542660">
            <w:pPr>
              <w:jc w:val="center"/>
              <w:rPr>
                <w:rFonts w:ascii="Verdana" w:hAnsi="Verdana"/>
                <w:b/>
                <w:color w:val="FFFFFF" w:themeColor="background1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PROPOSALS FOR </w:t>
            </w:r>
            <w:r w:rsidR="00162979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2025 </w:t>
            </w:r>
            <w:r w:rsidR="004A721C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>RULES CHANGES</w:t>
            </w:r>
            <w:r w:rsidR="00F81279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</w:t>
            </w:r>
            <w:r w:rsidR="00B771F8">
              <w:rPr>
                <w:rFonts w:ascii="Verdana" w:hAnsi="Verdana"/>
                <w:b/>
                <w:color w:val="FFFFFF" w:themeColor="background1"/>
                <w:lang w:val="en-GB"/>
              </w:rPr>
              <w:t>OF</w:t>
            </w:r>
          </w:p>
          <w:p w14:paraId="7923581F" w14:textId="77777777" w:rsidR="00F81279" w:rsidRPr="00B771F8" w:rsidRDefault="00B771F8" w:rsidP="00560C5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33ADE">
              <w:rPr>
                <w:rFonts w:ascii="Verdana" w:hAnsi="Verdana"/>
                <w:b/>
                <w:color w:val="000000" w:themeColor="text1"/>
                <w:highlight w:val="yellow"/>
                <w:lang w:val="en-GB"/>
              </w:rPr>
              <w:t>[INCLUDE HERE THE NAME OF THE FEI RULES]</w:t>
            </w:r>
          </w:p>
        </w:tc>
      </w:tr>
    </w:tbl>
    <w:p w14:paraId="6B4AB526" w14:textId="77777777" w:rsidR="00F81279" w:rsidRPr="00327886" w:rsidRDefault="00F81279" w:rsidP="00F81279">
      <w:pPr>
        <w:jc w:val="both"/>
        <w:rPr>
          <w:rFonts w:ascii="Verdana" w:hAnsi="Verdana"/>
          <w:bCs/>
          <w:color w:val="000000" w:themeColor="text1"/>
        </w:rPr>
      </w:pPr>
    </w:p>
    <w:p w14:paraId="2C145E8E" w14:textId="77777777" w:rsidR="00EC1561" w:rsidRDefault="00EC1561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247C28DB" w14:textId="07292FC5" w:rsidR="00B771F8" w:rsidRPr="00FF0E88" w:rsidRDefault="00B771F8" w:rsidP="00B771F8">
      <w:pPr>
        <w:jc w:val="both"/>
        <w:rPr>
          <w:rFonts w:ascii="Verdana" w:hAnsi="Verdana"/>
          <w:b/>
          <w:sz w:val="20"/>
          <w:szCs w:val="20"/>
        </w:rPr>
      </w:pPr>
      <w:r w:rsidRPr="00FF0E88">
        <w:rPr>
          <w:rFonts w:ascii="Verdana" w:hAnsi="Verdana"/>
          <w:b/>
          <w:sz w:val="20"/>
          <w:szCs w:val="20"/>
        </w:rPr>
        <w:t>NOTE</w:t>
      </w:r>
      <w:r w:rsidR="00533ADE" w:rsidRPr="00FF0E88">
        <w:rPr>
          <w:rFonts w:ascii="Verdana" w:hAnsi="Verdana"/>
          <w:b/>
          <w:sz w:val="20"/>
          <w:szCs w:val="20"/>
        </w:rPr>
        <w:t xml:space="preserve"> 1</w:t>
      </w:r>
      <w:r w:rsidRPr="00FF0E88">
        <w:rPr>
          <w:rFonts w:ascii="Verdana" w:hAnsi="Verdana"/>
          <w:b/>
          <w:sz w:val="20"/>
          <w:szCs w:val="20"/>
        </w:rPr>
        <w:t xml:space="preserve">: </w:t>
      </w:r>
      <w:r w:rsidRPr="00FF0E88">
        <w:rPr>
          <w:rFonts w:ascii="Verdana" w:hAnsi="Verdana"/>
          <w:sz w:val="20"/>
          <w:szCs w:val="20"/>
        </w:rPr>
        <w:t>In case of proposing a Rule change to other Rules than</w:t>
      </w:r>
      <w:r w:rsidR="00AC0F00">
        <w:rPr>
          <w:rFonts w:ascii="Verdana" w:hAnsi="Verdana"/>
          <w:sz w:val="20"/>
          <w:szCs w:val="20"/>
        </w:rPr>
        <w:t xml:space="preserve"> </w:t>
      </w:r>
      <w:r w:rsidR="00B648AD">
        <w:rPr>
          <w:rFonts w:ascii="Verdana" w:hAnsi="Verdana"/>
          <w:sz w:val="20"/>
          <w:szCs w:val="20"/>
        </w:rPr>
        <w:t>Jumping Rules, Eventing Rules or Driving &amp; Para Driving Rules</w:t>
      </w:r>
      <w:r w:rsidR="00E01641">
        <w:rPr>
          <w:rFonts w:ascii="Verdana" w:hAnsi="Verdana"/>
          <w:sz w:val="20"/>
          <w:szCs w:val="20"/>
        </w:rPr>
        <w:t xml:space="preserve"> </w:t>
      </w:r>
      <w:r w:rsidRPr="00FF0E88">
        <w:rPr>
          <w:rFonts w:ascii="Verdana" w:hAnsi="Verdana"/>
          <w:sz w:val="20"/>
          <w:szCs w:val="20"/>
        </w:rPr>
        <w:t xml:space="preserve">please indicate on which of the 6 criteria defined in the </w:t>
      </w:r>
      <w:hyperlink r:id="rId7" w:history="1">
        <w:r w:rsidRPr="00FF0E88">
          <w:rPr>
            <w:rStyle w:val="Hyperlink"/>
            <w:rFonts w:ascii="Verdana" w:hAnsi="Verdana"/>
            <w:sz w:val="20"/>
            <w:szCs w:val="20"/>
          </w:rPr>
          <w:t>Periodical Rules Revision Policy</w:t>
        </w:r>
      </w:hyperlink>
      <w:r w:rsidRPr="00FF0E88">
        <w:rPr>
          <w:rFonts w:ascii="Verdana" w:hAnsi="Verdana"/>
          <w:sz w:val="20"/>
          <w:szCs w:val="20"/>
        </w:rPr>
        <w:t xml:space="preserve"> your proposed rule change is based.</w:t>
      </w:r>
    </w:p>
    <w:p w14:paraId="4A382709" w14:textId="037A2D58" w:rsidR="00B771F8" w:rsidRDefault="00B771F8" w:rsidP="00B771F8">
      <w:pPr>
        <w:spacing w:after="0" w:line="240" w:lineRule="auto"/>
        <w:jc w:val="both"/>
        <w:rPr>
          <w:rStyle w:val="Hyperlink"/>
          <w:rFonts w:ascii="Verdana" w:hAnsi="Verdana"/>
          <w:bCs/>
          <w:sz w:val="20"/>
          <w:szCs w:val="20"/>
        </w:rPr>
      </w:pPr>
      <w:r w:rsidRPr="00FF0E88">
        <w:rPr>
          <w:rFonts w:ascii="Verdana" w:hAnsi="Verdana"/>
          <w:b/>
          <w:sz w:val="20"/>
          <w:szCs w:val="20"/>
        </w:rPr>
        <w:t>NOTE</w:t>
      </w:r>
      <w:r w:rsidR="00533ADE" w:rsidRPr="00FF0E88">
        <w:rPr>
          <w:rFonts w:ascii="Verdana" w:hAnsi="Verdana"/>
          <w:b/>
          <w:sz w:val="20"/>
          <w:szCs w:val="20"/>
        </w:rPr>
        <w:t xml:space="preserve"> 2</w:t>
      </w:r>
      <w:r w:rsidRPr="00FF0E88">
        <w:rPr>
          <w:rFonts w:ascii="Verdana" w:hAnsi="Verdana"/>
          <w:b/>
          <w:sz w:val="20"/>
          <w:szCs w:val="20"/>
        </w:rPr>
        <w:t xml:space="preserve">: </w:t>
      </w:r>
      <w:r w:rsidRPr="00FF0E88">
        <w:rPr>
          <w:rFonts w:ascii="Verdana" w:hAnsi="Verdana"/>
          <w:bCs/>
          <w:color w:val="000000" w:themeColor="text1"/>
          <w:sz w:val="20"/>
          <w:szCs w:val="20"/>
        </w:rPr>
        <w:t>Please use one table below for each proposed Rule Change.</w:t>
      </w:r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 xml:space="preserve"> For any </w:t>
      </w:r>
      <w:proofErr w:type="gramStart"/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>questions</w:t>
      </w:r>
      <w:proofErr w:type="gramEnd"/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 xml:space="preserve"> please check first the “</w:t>
      </w:r>
      <w:hyperlink r:id="rId8" w:history="1">
        <w:r w:rsidR="00533ADE" w:rsidRPr="00FF0E88">
          <w:rPr>
            <w:rStyle w:val="Hyperlink"/>
            <w:rFonts w:ascii="Verdana" w:hAnsi="Verdana"/>
            <w:bCs/>
            <w:sz w:val="20"/>
            <w:szCs w:val="20"/>
          </w:rPr>
          <w:t>User’s Guide</w:t>
        </w:r>
      </w:hyperlink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 xml:space="preserve">” or contact the FEI at </w:t>
      </w:r>
      <w:hyperlink r:id="rId9" w:history="1">
        <w:r w:rsidR="00533ADE" w:rsidRPr="00FF0E88">
          <w:rPr>
            <w:rStyle w:val="Hyperlink"/>
            <w:rFonts w:ascii="Verdana" w:hAnsi="Verdana"/>
            <w:bCs/>
            <w:sz w:val="20"/>
            <w:szCs w:val="20"/>
          </w:rPr>
          <w:t>francisco.lima@fei.org</w:t>
        </w:r>
      </w:hyperlink>
    </w:p>
    <w:p w14:paraId="47BC72AA" w14:textId="77777777" w:rsidR="00AC0F00" w:rsidRPr="00FF0E88" w:rsidRDefault="00AC0F00" w:rsidP="00B771F8">
      <w:pPr>
        <w:spacing w:after="0" w:line="24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673E5710" w14:textId="69B66D0A" w:rsidR="00F81279" w:rsidRPr="00AC0F00" w:rsidRDefault="00AC0F00" w:rsidP="00F812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NOTE 3: </w:t>
      </w:r>
      <w:r>
        <w:rPr>
          <w:rFonts w:ascii="Verdana" w:hAnsi="Verdana"/>
          <w:sz w:val="20"/>
          <w:szCs w:val="20"/>
        </w:rPr>
        <w:t xml:space="preserve">Please use the relevant Template that you can find </w:t>
      </w:r>
      <w:hyperlink r:id="rId10" w:history="1">
        <w:r w:rsidRPr="00AC0F00">
          <w:rPr>
            <w:rStyle w:val="Hyperlink"/>
            <w:rFonts w:ascii="Verdana" w:hAnsi="Verdana"/>
            <w:sz w:val="20"/>
            <w:szCs w:val="20"/>
          </w:rPr>
          <w:t>here</w:t>
        </w:r>
      </w:hyperlink>
      <w:r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36503B23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5D9EF600" w14:textId="77777777" w:rsidR="00447FD9" w:rsidRPr="00447FD9" w:rsidRDefault="00447FD9" w:rsidP="00447FD9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447FD9" w:rsidRPr="00327886" w14:paraId="3CB113B9" w14:textId="77777777" w:rsidTr="00447FD9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36D1DE93" w14:textId="7D115E62" w:rsidR="00803737" w:rsidRPr="003F7663" w:rsidRDefault="00803737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48D52E0" w14:textId="41F4C5C6" w:rsidR="003F7663" w:rsidRPr="003F7663" w:rsidRDefault="003F7663" w:rsidP="0080373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0B570AEF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04E6A75" w14:textId="77777777" w:rsidR="00447FD9" w:rsidRPr="00DE7C47" w:rsidRDefault="00447FD9" w:rsidP="00447FD9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447FD9" w:rsidRPr="00327886" w14:paraId="50F79366" w14:textId="77777777" w:rsidTr="00AE32DC">
        <w:trPr>
          <w:trHeight w:val="460"/>
        </w:trPr>
        <w:tc>
          <w:tcPr>
            <w:tcW w:w="9291" w:type="dxa"/>
          </w:tcPr>
          <w:p w14:paraId="254B3331" w14:textId="26F7B139" w:rsidR="003F7663" w:rsidRPr="003F7663" w:rsidRDefault="003F7663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2B4E05FB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44DE9D86" w14:textId="77777777" w:rsidR="00447FD9" w:rsidRPr="00B771F8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 Proposed Change</w:t>
            </w:r>
            <w:r w:rsidR="00B771F8"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. </w:t>
            </w:r>
            <w:r w:rsid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Specify the Criteria of the </w:t>
            </w:r>
            <w:r w:rsidR="00B771F8"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Periodical Rules Revision Policy</w:t>
            </w:r>
          </w:p>
        </w:tc>
      </w:tr>
      <w:tr w:rsidR="00447FD9" w:rsidRPr="00327886" w14:paraId="146B8941" w14:textId="77777777" w:rsidTr="00AE32DC">
        <w:trPr>
          <w:trHeight w:val="1657"/>
        </w:trPr>
        <w:tc>
          <w:tcPr>
            <w:tcW w:w="9291" w:type="dxa"/>
          </w:tcPr>
          <w:p w14:paraId="6B484207" w14:textId="77777777" w:rsidR="00447FD9" w:rsidRDefault="00447FD9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E19EA32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33A707B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3FA033E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95B0BDC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E2C274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A4A9337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9FE6BDE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07CD0AF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F5E836B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7E48266" w14:textId="77777777" w:rsidR="00447FD9" w:rsidRPr="00327886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6C684CD1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C7D4260" w14:textId="77777777" w:rsidR="00447FD9" w:rsidRPr="00DE7C47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447FD9" w:rsidRPr="00327886" w14:paraId="58CD5BA0" w14:textId="77777777" w:rsidTr="00AE32DC">
        <w:trPr>
          <w:trHeight w:val="1826"/>
        </w:trPr>
        <w:tc>
          <w:tcPr>
            <w:tcW w:w="9291" w:type="dxa"/>
          </w:tcPr>
          <w:p w14:paraId="7857D626" w14:textId="77777777" w:rsidR="00447FD9" w:rsidRDefault="00447FD9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CBF631E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54A64B8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206B320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61282A7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F2B2B12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6201952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8783914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7328963" w14:textId="77777777" w:rsidR="00447FD9" w:rsidRPr="00327886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5940FFF6" w14:textId="77777777" w:rsidR="00447FD9" w:rsidRDefault="00447FD9" w:rsidP="00F81279">
      <w:pPr>
        <w:rPr>
          <w:rFonts w:ascii="Verdana" w:hAnsi="Verdana"/>
          <w:sz w:val="20"/>
          <w:szCs w:val="20"/>
        </w:rPr>
      </w:pPr>
    </w:p>
    <w:p w14:paraId="2DA85D5B" w14:textId="77777777" w:rsidR="00447FD9" w:rsidRDefault="00447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F122F7F" w14:textId="77777777" w:rsidR="00021F9D" w:rsidRDefault="00021F9D" w:rsidP="00F8127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21248F27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67B4E0E5" w14:textId="77777777" w:rsidR="00447FD9" w:rsidRPr="00447FD9" w:rsidRDefault="00447FD9" w:rsidP="008C2B71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447FD9" w:rsidRPr="00327886" w14:paraId="357F6DE9" w14:textId="77777777" w:rsidTr="008C2B71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3F1458C8" w14:textId="39C02F4F" w:rsidR="00803737" w:rsidRPr="00803737" w:rsidRDefault="00803737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A435E24" w14:textId="77777777" w:rsidR="00447FD9" w:rsidRPr="00447FD9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447FD9" w:rsidRPr="00327886" w14:paraId="77B2EB43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4A84D85" w14:textId="77777777" w:rsidR="00447FD9" w:rsidRPr="00DE7C47" w:rsidRDefault="00447FD9" w:rsidP="008C2B71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447FD9" w:rsidRPr="00327886" w14:paraId="453813C7" w14:textId="77777777" w:rsidTr="008C2B71">
        <w:trPr>
          <w:trHeight w:val="460"/>
        </w:trPr>
        <w:tc>
          <w:tcPr>
            <w:tcW w:w="9291" w:type="dxa"/>
          </w:tcPr>
          <w:p w14:paraId="25F86499" w14:textId="0005A0FC" w:rsidR="003F7663" w:rsidRPr="003F7663" w:rsidRDefault="003F7663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3CA69FD3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135B9D1A" w14:textId="77777777" w:rsidR="00447FD9" w:rsidRPr="00B771F8" w:rsidRDefault="00B771F8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Explanation for Proposed Change.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Specify the Criteria of the </w:t>
            </w:r>
            <w:r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Periodical Rules Revision Policy</w:t>
            </w:r>
          </w:p>
        </w:tc>
      </w:tr>
      <w:tr w:rsidR="00447FD9" w:rsidRPr="00327886" w14:paraId="0A125001" w14:textId="77777777" w:rsidTr="008C2B71">
        <w:trPr>
          <w:trHeight w:val="1657"/>
        </w:trPr>
        <w:tc>
          <w:tcPr>
            <w:tcW w:w="9291" w:type="dxa"/>
          </w:tcPr>
          <w:p w14:paraId="5D19FF88" w14:textId="08163CA4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96CE60A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1C1DB1B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4FF93F8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BDC5FFE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05B7760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FFF917E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A7D4CA9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3F2F0F2" w14:textId="77777777" w:rsidR="00447FD9" w:rsidRPr="00327886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75DA7F20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B93F2E7" w14:textId="77777777" w:rsidR="00447FD9" w:rsidRPr="00DE7C47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447FD9" w:rsidRPr="00327886" w14:paraId="7D55D649" w14:textId="77777777" w:rsidTr="008C2B71">
        <w:trPr>
          <w:trHeight w:val="1826"/>
        </w:trPr>
        <w:tc>
          <w:tcPr>
            <w:tcW w:w="9291" w:type="dxa"/>
          </w:tcPr>
          <w:p w14:paraId="5A4BEE87" w14:textId="77777777" w:rsidR="00447FD9" w:rsidRDefault="00447FD9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E0A8D48" w14:textId="5948C474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5DACDA2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60FAED3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2B28880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62B8B03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F80DD51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DB71D21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4E55760" w14:textId="77777777" w:rsidR="00447FD9" w:rsidRPr="00327886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610ABB9C" w14:textId="77777777" w:rsidR="00542660" w:rsidRPr="00327886" w:rsidRDefault="00542660" w:rsidP="00AE32DC">
      <w:pPr>
        <w:rPr>
          <w:rFonts w:ascii="Verdana" w:hAnsi="Verdana"/>
          <w:sz w:val="20"/>
          <w:szCs w:val="20"/>
        </w:rPr>
      </w:pPr>
    </w:p>
    <w:sectPr w:rsidR="00542660" w:rsidRPr="00327886" w:rsidSect="00447FD9">
      <w:headerReference w:type="default" r:id="rId11"/>
      <w:footerReference w:type="defaul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87CB" w14:textId="77777777" w:rsidR="00F81279" w:rsidRDefault="00F81279" w:rsidP="00F81279">
      <w:pPr>
        <w:spacing w:after="0" w:line="240" w:lineRule="auto"/>
      </w:pPr>
      <w:r>
        <w:separator/>
      </w:r>
    </w:p>
  </w:endnote>
  <w:endnote w:type="continuationSeparator" w:id="0">
    <w:p w14:paraId="608EB32F" w14:textId="77777777" w:rsidR="00F81279" w:rsidRDefault="00F81279" w:rsidP="00F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4B1155"/>
        <w:sz w:val="18"/>
        <w:szCs w:val="18"/>
      </w:rPr>
      <w:id w:val="5693228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7C3286" w14:textId="77777777" w:rsidR="00890824" w:rsidRPr="00447FD9" w:rsidRDefault="00890824">
            <w:pPr>
              <w:pStyle w:val="Footer"/>
              <w:jc w:val="right"/>
              <w:rPr>
                <w:rFonts w:ascii="Verdana" w:hAnsi="Verdana"/>
                <w:color w:val="4B1155"/>
                <w:sz w:val="18"/>
                <w:szCs w:val="18"/>
              </w:rPr>
            </w:pP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Page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3F7663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 of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3F7663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0BAB2B67" w14:textId="77777777" w:rsidR="00890824" w:rsidRDefault="0089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1134" w14:textId="77777777" w:rsidR="00F81279" w:rsidRDefault="00F81279" w:rsidP="00F81279">
      <w:pPr>
        <w:spacing w:after="0" w:line="240" w:lineRule="auto"/>
      </w:pPr>
      <w:r>
        <w:separator/>
      </w:r>
    </w:p>
  </w:footnote>
  <w:footnote w:type="continuationSeparator" w:id="0">
    <w:p w14:paraId="13668774" w14:textId="77777777" w:rsidR="00F81279" w:rsidRDefault="00F81279" w:rsidP="00F8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3A71" w14:textId="77777777" w:rsidR="00F81279" w:rsidRDefault="00F812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6A914B" wp14:editId="4F54D744">
          <wp:simplePos x="0" y="0"/>
          <wp:positionH relativeFrom="column">
            <wp:posOffset>3037840</wp:posOffset>
          </wp:positionH>
          <wp:positionV relativeFrom="paragraph">
            <wp:posOffset>-297815</wp:posOffset>
          </wp:positionV>
          <wp:extent cx="2992582" cy="86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78" w:hanging="267"/>
      </w:pPr>
      <w:rPr>
        <w:rFonts w:ascii="Verdana" w:hAnsi="Verdana" w:cs="Verdana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267"/>
      </w:pPr>
    </w:lvl>
    <w:lvl w:ilvl="2">
      <w:numFmt w:val="bullet"/>
      <w:lvlText w:val="•"/>
      <w:lvlJc w:val="left"/>
      <w:pPr>
        <w:ind w:left="2093" w:hanging="267"/>
      </w:pPr>
    </w:lvl>
    <w:lvl w:ilvl="3">
      <w:numFmt w:val="bullet"/>
      <w:lvlText w:val="•"/>
      <w:lvlJc w:val="left"/>
      <w:pPr>
        <w:ind w:left="2999" w:hanging="267"/>
      </w:pPr>
    </w:lvl>
    <w:lvl w:ilvl="4">
      <w:numFmt w:val="bullet"/>
      <w:lvlText w:val="•"/>
      <w:lvlJc w:val="left"/>
      <w:pPr>
        <w:ind w:left="3906" w:hanging="267"/>
      </w:pPr>
    </w:lvl>
    <w:lvl w:ilvl="5">
      <w:numFmt w:val="bullet"/>
      <w:lvlText w:val="•"/>
      <w:lvlJc w:val="left"/>
      <w:pPr>
        <w:ind w:left="4813" w:hanging="267"/>
      </w:pPr>
    </w:lvl>
    <w:lvl w:ilvl="6">
      <w:numFmt w:val="bullet"/>
      <w:lvlText w:val="•"/>
      <w:lvlJc w:val="left"/>
      <w:pPr>
        <w:ind w:left="5719" w:hanging="267"/>
      </w:pPr>
    </w:lvl>
    <w:lvl w:ilvl="7">
      <w:numFmt w:val="bullet"/>
      <w:lvlText w:val="•"/>
      <w:lvlJc w:val="left"/>
      <w:pPr>
        <w:ind w:left="6626" w:hanging="267"/>
      </w:pPr>
    </w:lvl>
    <w:lvl w:ilvl="8">
      <w:numFmt w:val="bullet"/>
      <w:lvlText w:val="•"/>
      <w:lvlJc w:val="left"/>
      <w:pPr>
        <w:ind w:left="7533" w:hanging="267"/>
      </w:pPr>
    </w:lvl>
  </w:abstractNum>
  <w:abstractNum w:abstractNumId="1" w15:restartNumberingAfterBreak="0">
    <w:nsid w:val="19DF30F3"/>
    <w:multiLevelType w:val="hybridMultilevel"/>
    <w:tmpl w:val="6DD4B76C"/>
    <w:lvl w:ilvl="0" w:tplc="AC5238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119"/>
    <w:multiLevelType w:val="multilevel"/>
    <w:tmpl w:val="46BAB312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607E0BEF"/>
    <w:multiLevelType w:val="hybridMultilevel"/>
    <w:tmpl w:val="1F2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79"/>
    <w:rsid w:val="00021F9D"/>
    <w:rsid w:val="000655BA"/>
    <w:rsid w:val="000A4366"/>
    <w:rsid w:val="000B636E"/>
    <w:rsid w:val="000F79A0"/>
    <w:rsid w:val="00162979"/>
    <w:rsid w:val="00181190"/>
    <w:rsid w:val="00201B67"/>
    <w:rsid w:val="00245103"/>
    <w:rsid w:val="002D2B4A"/>
    <w:rsid w:val="002F4EDD"/>
    <w:rsid w:val="00327886"/>
    <w:rsid w:val="003951F7"/>
    <w:rsid w:val="003973C8"/>
    <w:rsid w:val="003F3109"/>
    <w:rsid w:val="003F7663"/>
    <w:rsid w:val="00447FD9"/>
    <w:rsid w:val="004A721C"/>
    <w:rsid w:val="00533ADE"/>
    <w:rsid w:val="00542660"/>
    <w:rsid w:val="00560C50"/>
    <w:rsid w:val="005B6E7F"/>
    <w:rsid w:val="006974AA"/>
    <w:rsid w:val="006A7A0E"/>
    <w:rsid w:val="00710A5F"/>
    <w:rsid w:val="00712CD5"/>
    <w:rsid w:val="007B5993"/>
    <w:rsid w:val="00803737"/>
    <w:rsid w:val="00820FF6"/>
    <w:rsid w:val="00890824"/>
    <w:rsid w:val="008B1694"/>
    <w:rsid w:val="00972D3E"/>
    <w:rsid w:val="009A2C66"/>
    <w:rsid w:val="00AC0F00"/>
    <w:rsid w:val="00AC430E"/>
    <w:rsid w:val="00AE32DC"/>
    <w:rsid w:val="00AE5307"/>
    <w:rsid w:val="00B648AD"/>
    <w:rsid w:val="00B771F8"/>
    <w:rsid w:val="00C02845"/>
    <w:rsid w:val="00CA3308"/>
    <w:rsid w:val="00D16A1D"/>
    <w:rsid w:val="00D8435D"/>
    <w:rsid w:val="00DD3692"/>
    <w:rsid w:val="00DE7C47"/>
    <w:rsid w:val="00E01641"/>
    <w:rsid w:val="00EA6FF3"/>
    <w:rsid w:val="00EB2DF9"/>
    <w:rsid w:val="00EC1561"/>
    <w:rsid w:val="00F36BBA"/>
    <w:rsid w:val="00F81279"/>
    <w:rsid w:val="00FA0AF3"/>
    <w:rsid w:val="00FE55D2"/>
    <w:rsid w:val="00FF0E88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8407"/>
  <w15:chartTrackingRefBased/>
  <w15:docId w15:val="{2C302FDE-A3F9-4916-AC5D-DCE6C138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279"/>
    <w:pPr>
      <w:keepNext/>
      <w:numPr>
        <w:numId w:val="1"/>
      </w:numPr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79"/>
    <w:pPr>
      <w:keepNext/>
      <w:numPr>
        <w:ilvl w:val="1"/>
        <w:numId w:val="1"/>
      </w:numPr>
      <w:spacing w:before="200" w:after="0" w:line="276" w:lineRule="auto"/>
      <w:outlineLvl w:val="1"/>
    </w:pPr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27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Verdana" w:eastAsia="Times New Roman" w:hAnsi="Verdana" w:cs="Times New Roman"/>
      <w:b/>
      <w:sz w:val="24"/>
      <w:szCs w:val="24"/>
      <w:lang w:val="fr-C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27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Verdana" w:eastAsia="Times New Roman" w:hAnsi="Verdana" w:cs="Times New Roman"/>
      <w:b/>
      <w:iCs/>
      <w:lang w:val="fr-CH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1279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val="fr-CH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1279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fr-C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1279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fr-CH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1279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79"/>
  </w:style>
  <w:style w:type="paragraph" w:styleId="Footer">
    <w:name w:val="footer"/>
    <w:basedOn w:val="Normal"/>
    <w:link w:val="Foot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79"/>
  </w:style>
  <w:style w:type="character" w:styleId="Hyperlink">
    <w:name w:val="Hyperlink"/>
    <w:basedOn w:val="DefaultParagraphFont"/>
    <w:unhideWhenUsed/>
    <w:rsid w:val="00F812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279"/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F81279"/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F81279"/>
    <w:rPr>
      <w:rFonts w:ascii="Verdana" w:eastAsia="Times New Roman" w:hAnsi="Verdana" w:cs="Times New Roman"/>
      <w:b/>
      <w:sz w:val="24"/>
      <w:szCs w:val="24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F81279"/>
    <w:rPr>
      <w:rFonts w:ascii="Verdana" w:eastAsia="Times New Roman" w:hAnsi="Verdana" w:cs="Times New Roman"/>
      <w:b/>
      <w:iCs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F81279"/>
    <w:rPr>
      <w:rFonts w:ascii="Cambria" w:eastAsia="Times New Roman" w:hAnsi="Cambria" w:cs="Times New Roman"/>
      <w:color w:val="365F91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rsid w:val="00F81279"/>
    <w:rPr>
      <w:rFonts w:ascii="Cambria" w:eastAsia="Times New Roman" w:hAnsi="Cambria" w:cs="Times New Roman"/>
      <w:color w:val="243F6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rsid w:val="00F81279"/>
    <w:rPr>
      <w:rFonts w:ascii="Cambria" w:eastAsia="Times New Roman" w:hAnsi="Cambria" w:cs="Times New Roman"/>
      <w:i/>
      <w:iCs/>
      <w:color w:val="243F6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rsid w:val="00F81279"/>
    <w:rPr>
      <w:rFonts w:ascii="Cambria" w:eastAsia="Times New Roman" w:hAnsi="Cambria" w:cs="Times New Roman"/>
      <w:color w:val="272727"/>
      <w:sz w:val="21"/>
      <w:szCs w:val="21"/>
      <w:lang w:val="fr-CH"/>
    </w:rPr>
  </w:style>
  <w:style w:type="paragraph" w:customStyle="1" w:styleId="Default">
    <w:name w:val="Default"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CH"/>
    </w:rPr>
  </w:style>
  <w:style w:type="paragraph" w:styleId="ListParagraph">
    <w:name w:val="List Paragraph"/>
    <w:basedOn w:val="Normal"/>
    <w:uiPriority w:val="1"/>
    <w:qFormat/>
    <w:rsid w:val="00F81279"/>
    <w:pPr>
      <w:spacing w:after="0" w:line="276" w:lineRule="auto"/>
      <w:ind w:left="720"/>
      <w:contextualSpacing/>
    </w:pPr>
    <w:rPr>
      <w:rFonts w:ascii="Verdana" w:eastAsia="Calibri" w:hAnsi="Verdana" w:cs="Times New Roman"/>
      <w:lang w:val="fr-CH"/>
    </w:rPr>
  </w:style>
  <w:style w:type="table" w:styleId="TableGrid">
    <w:name w:val="Table Grid"/>
    <w:basedOn w:val="TableNormal"/>
    <w:uiPriority w:val="39"/>
    <w:rsid w:val="00F81279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20"/>
      <w:szCs w:val="20"/>
      <w:lang w:val="fr-CH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81279"/>
    <w:rPr>
      <w:rFonts w:ascii="Verdana" w:eastAsia="Calibri" w:hAnsi="Verdana" w:cs="Verdana"/>
      <w:b/>
      <w:bCs/>
      <w:sz w:val="20"/>
      <w:szCs w:val="20"/>
      <w:lang w:val="fr-CH" w:eastAsia="en-GB"/>
    </w:rPr>
  </w:style>
  <w:style w:type="paragraph" w:customStyle="1" w:styleId="TableParagraph">
    <w:name w:val="Table Paragraph"/>
    <w:basedOn w:val="Normal"/>
    <w:uiPriority w:val="1"/>
    <w:qFormat/>
    <w:rsid w:val="00F81279"/>
    <w:pPr>
      <w:autoSpaceDE w:val="0"/>
      <w:autoSpaceDN w:val="0"/>
      <w:adjustRightInd w:val="0"/>
      <w:spacing w:after="0" w:line="240" w:lineRule="auto"/>
      <w:ind w:left="-1"/>
    </w:pPr>
    <w:rPr>
      <w:rFonts w:ascii="Verdana" w:eastAsia="Calibri" w:hAnsi="Verdana" w:cs="Verdana"/>
      <w:sz w:val="24"/>
      <w:szCs w:val="24"/>
      <w:lang w:val="fr-CH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2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D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about-fei/governance/rules-revi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ide.fei.org/fei/about-fei/governance/rules-revis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side.fei.org/fei/about-fei/governance/rules-revi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isco.lima@fei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Power</dc:creator>
  <cp:keywords/>
  <dc:description/>
  <cp:lastModifiedBy>Francisco P. Lima</cp:lastModifiedBy>
  <cp:revision>15</cp:revision>
  <dcterms:created xsi:type="dcterms:W3CDTF">2021-01-12T09:03:00Z</dcterms:created>
  <dcterms:modified xsi:type="dcterms:W3CDTF">2025-03-03T08:08:00Z</dcterms:modified>
</cp:coreProperties>
</file>