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D07CCA" w:rsidRDefault="000813F3" w:rsidP="0039271C">
      <w:pPr>
        <w:spacing w:before="100" w:beforeAutospacing="1"/>
        <w:ind w:left="1416" w:right="-567" w:firstLine="569"/>
        <w:contextualSpacing/>
        <w:rPr>
          <w:rFonts w:ascii="Gotham Bold" w:hAnsi="Gotham Bold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-137160</wp:posOffset>
            </wp:positionV>
            <wp:extent cx="954405" cy="954405"/>
            <wp:effectExtent l="0" t="0" r="0" b="0"/>
            <wp:wrapNone/>
            <wp:docPr id="7" name="Picture 7" descr="FEI_2022_WC_Para_Dressage_RGB_por_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I_2022_WC_Para_Dressage_RGB_por_n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FEI </w:t>
      </w:r>
      <w:r w:rsidR="0039271C">
        <w:rPr>
          <w:rFonts w:ascii="Gotham Bold" w:hAnsi="Gotham Bold"/>
          <w:sz w:val="36"/>
          <w:szCs w:val="36"/>
          <w:lang w:val="en-GB"/>
        </w:rPr>
        <w:t xml:space="preserve">Para </w:t>
      </w:r>
      <w:r w:rsidR="00B32489" w:rsidRPr="00D07CCA">
        <w:rPr>
          <w:rFonts w:ascii="Gotham Bold" w:hAnsi="Gotham Bold"/>
          <w:sz w:val="36"/>
          <w:szCs w:val="36"/>
          <w:lang w:val="en-GB"/>
        </w:rPr>
        <w:t xml:space="preserve">Dressage </w:t>
      </w:r>
      <w:r w:rsidR="00EF357C" w:rsidRPr="00D07CCA">
        <w:rPr>
          <w:rFonts w:ascii="Gotham Bold" w:hAnsi="Gotham Bold"/>
          <w:sz w:val="36"/>
          <w:szCs w:val="36"/>
          <w:lang w:val="en-GB"/>
        </w:rPr>
        <w:t>World Challenge</w:t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 20</w:t>
      </w:r>
      <w:r w:rsidR="0086540A" w:rsidRPr="00D07CCA">
        <w:rPr>
          <w:rFonts w:ascii="Gotham Bold" w:hAnsi="Gotham Bold"/>
          <w:sz w:val="36"/>
          <w:szCs w:val="36"/>
          <w:lang w:val="en-GB"/>
        </w:rPr>
        <w:t>2</w:t>
      </w:r>
      <w:r w:rsidR="00A1617D">
        <w:rPr>
          <w:rFonts w:ascii="Gotham Bold" w:hAnsi="Gotham Bold"/>
          <w:sz w:val="36"/>
          <w:szCs w:val="36"/>
          <w:lang w:val="en-GB"/>
        </w:rPr>
        <w:t>3</w:t>
      </w:r>
    </w:p>
    <w:p w:rsidR="00CF67F1" w:rsidRPr="00D07CCA" w:rsidRDefault="004F2B2F" w:rsidP="0039271C">
      <w:pPr>
        <w:spacing w:before="100" w:beforeAutospacing="1"/>
        <w:ind w:left="1416" w:firstLine="569"/>
        <w:contextualSpacing/>
        <w:rPr>
          <w:rFonts w:ascii="Gotham Bold" w:hAnsi="Gotham Bold"/>
          <w:b/>
          <w:sz w:val="44"/>
          <w:szCs w:val="44"/>
          <w:lang w:val="en-GB"/>
        </w:rPr>
      </w:pPr>
      <w:r w:rsidRPr="00D07CCA">
        <w:rPr>
          <w:rFonts w:ascii="Gotham Bold" w:hAnsi="Gotham Bold"/>
          <w:b/>
          <w:sz w:val="44"/>
          <w:szCs w:val="44"/>
          <w:lang w:val="en-GB"/>
        </w:rPr>
        <w:t>Applic</w:t>
      </w:r>
      <w:r w:rsidR="00EF357C" w:rsidRPr="00D07CCA">
        <w:rPr>
          <w:rFonts w:ascii="Gotham Bold" w:hAnsi="Gotham Bold"/>
          <w:b/>
          <w:sz w:val="44"/>
          <w:szCs w:val="44"/>
          <w:lang w:val="en-GB"/>
        </w:rPr>
        <w:t xml:space="preserve">ation </w:t>
      </w:r>
      <w:r w:rsidR="00CF67F1" w:rsidRPr="00D07CCA">
        <w:rPr>
          <w:rFonts w:ascii="Gotham Bold" w:hAnsi="Gotham Bold"/>
          <w:b/>
          <w:sz w:val="44"/>
          <w:szCs w:val="44"/>
          <w:lang w:val="en-GB"/>
        </w:rPr>
        <w:t>Form</w:t>
      </w:r>
    </w:p>
    <w:p w:rsidR="00835BB1" w:rsidRPr="00D07CCA" w:rsidRDefault="00835BB1" w:rsidP="000C2605">
      <w:pPr>
        <w:spacing w:before="100" w:beforeAutospacing="1"/>
        <w:contextualSpacing/>
        <w:rPr>
          <w:b/>
          <w:sz w:val="20"/>
          <w:szCs w:val="20"/>
          <w:lang w:val="en-GB"/>
        </w:rPr>
      </w:pPr>
    </w:p>
    <w:p w:rsidR="00CF67F1" w:rsidRPr="00D07CCA" w:rsidRDefault="00E27FC0" w:rsidP="00835BB1">
      <w:pPr>
        <w:spacing w:after="0" w:afterAutospacing="0"/>
        <w:contextualSpacing/>
        <w:rPr>
          <w:rFonts w:cs="AvantGardeITCbyBT-Demi"/>
          <w:sz w:val="18"/>
          <w:szCs w:val="18"/>
          <w:lang w:val="en-GB"/>
        </w:rPr>
      </w:pPr>
      <w:r w:rsidRPr="00D07CCA">
        <w:rPr>
          <w:rFonts w:cs="AvantGardeITCbyBT-Demi"/>
          <w:sz w:val="18"/>
          <w:szCs w:val="18"/>
          <w:lang w:val="en-GB"/>
        </w:rPr>
        <w:tab/>
      </w:r>
      <w:r w:rsidRPr="00D07CCA">
        <w:rPr>
          <w:rFonts w:cs="AvantGardeITCbyBT-Demi"/>
          <w:sz w:val="18"/>
          <w:szCs w:val="18"/>
          <w:lang w:val="en-GB"/>
        </w:rPr>
        <w:tab/>
      </w:r>
    </w:p>
    <w:p w:rsidR="00CF67F1" w:rsidRPr="00D07CCA" w:rsidRDefault="000813F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 w:rsidRPr="00D07CCA"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889250" cy="1291590"/>
                <wp:effectExtent l="4445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D07CCA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Solidarity Department</w:t>
                            </w:r>
                            <w:r w:rsidR="00532BB8"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Andreina Wipraechtiger</w:t>
                            </w:r>
                          </w:p>
                          <w:p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Fax:     +41 21 310 47 60  </w:t>
                            </w: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GB"/>
                              </w:rPr>
                              <w:t>email:</w:t>
                            </w:r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hyperlink r:id="rId9" w:history="1">
                              <w:r w:rsidR="00532BB8" w:rsidRPr="00D07CCA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andreina.wipraechtiger</w:t>
                              </w:r>
                              <w:r w:rsidRPr="00D07CCA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@fei.org</w:t>
                              </w:r>
                            </w:hyperlink>
                          </w:p>
                          <w:p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0F32C0" w:rsidRP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 1ST OF DECEMBER 202</w:t>
                            </w:r>
                            <w:r w:rsidR="00A1617D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2</w:t>
                            </w:r>
                            <w:r w:rsidR="00F964B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7.5pt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JF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qMkSaMYTBXYwigN49R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" filled="f" stroked="f">
                <v:textbox>
                  <w:txbxContent>
                    <w:p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D07CC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Solidarity Department</w:t>
                      </w:r>
                      <w:r w:rsidR="00532BB8"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, Andreina Wipraechtiger</w:t>
                      </w:r>
                    </w:p>
                    <w:p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Fax:     +41 21 310 47 60  </w:t>
                      </w: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</w:p>
                    <w:p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  <w:lang w:val="en-GB"/>
                        </w:rPr>
                        <w:t>email:</w:t>
                      </w:r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hyperlink r:id="rId10" w:history="1">
                        <w:r w:rsidR="00532BB8" w:rsidRPr="00D07CCA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  <w:lang w:val="en-GB"/>
                          </w:rPr>
                          <w:t>andreina.wipraechtiger</w:t>
                        </w:r>
                        <w:r w:rsidRPr="00D07CCA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  <w:lang w:val="en-GB"/>
                          </w:rPr>
                          <w:t>@fei.org</w:t>
                        </w:r>
                      </w:hyperlink>
                    </w:p>
                    <w:p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0F32C0" w:rsidRP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D07CC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 1ST OF DECEMBER 202</w:t>
                      </w:r>
                      <w:r w:rsidR="00A1617D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2</w:t>
                      </w:r>
                      <w:r w:rsidR="00F964B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D07CC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2973070" cy="641985"/>
                <wp:effectExtent l="635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40A" w:rsidRPr="00D07CCA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WCHA-</w:t>
                            </w:r>
                            <w:r w:rsidR="0039271C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PE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information 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is available under:</w:t>
                            </w:r>
                          </w:p>
                          <w:p w:rsidR="0086540A" w:rsidRPr="0039271C" w:rsidRDefault="0086540A" w:rsidP="0086540A">
                            <w:pPr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1" w:history="1">
                              <w:r w:rsidRPr="00D07CCA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en-US"/>
                                </w:rPr>
                                <w:t>www.inside.fei.org</w:t>
                              </w:r>
                            </w:hyperlink>
                            <w:r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</w:t>
                            </w:r>
                            <w:r w:rsidR="0039271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Para Dressage &gt; Main Events &gt; </w:t>
                            </w:r>
                            <w:r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FEI </w:t>
                            </w:r>
                            <w:r w:rsidR="0039271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Para </w:t>
                            </w:r>
                            <w:r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Dressage World Challenge</w:t>
                            </w:r>
                          </w:p>
                          <w:p w:rsidR="000F32C0" w:rsidRPr="00EF357C" w:rsidRDefault="000F32C0" w:rsidP="001F63C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4.95pt;margin-top:4.55pt;width:234.1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JX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l7Oz9M5mCjYZkVWLqb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" stroked="f">
                <v:textbox>
                  <w:txbxContent>
                    <w:p w:rsidR="0086540A" w:rsidRPr="00D07CCA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WCHA-</w:t>
                      </w:r>
                      <w:r w:rsidR="0039271C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PE</w:t>
                      </w: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 information </w:t>
                      </w:r>
                      <w:r w:rsidRPr="00D07CCA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is available under:</w:t>
                      </w:r>
                    </w:p>
                    <w:p w:rsidR="0086540A" w:rsidRPr="0039271C" w:rsidRDefault="0086540A" w:rsidP="0086540A">
                      <w:pPr>
                        <w:contextualSpacing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hyperlink r:id="rId12" w:history="1">
                        <w:r w:rsidRPr="00D07CCA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  <w:t>www.inside.fei.org</w:t>
                        </w:r>
                      </w:hyperlink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</w:t>
                      </w:r>
                      <w:r w:rsidR="0039271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Para Dressage &gt; Main Events &gt; </w:t>
                      </w:r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FEI </w:t>
                      </w:r>
                      <w:r w:rsidR="0039271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Para </w:t>
                      </w:r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Dressage World Challenge</w:t>
                      </w:r>
                    </w:p>
                    <w:p w:rsidR="000F32C0" w:rsidRPr="00EF357C" w:rsidRDefault="000F32C0" w:rsidP="001F63C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E27FC0" w:rsidRPr="00D07CCA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GB"/>
        </w:rPr>
      </w:pPr>
    </w:p>
    <w:p w:rsidR="00E27FC0" w:rsidRPr="00F964BA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:rsidR="00CA6A6B" w:rsidRPr="00D07CCA" w:rsidRDefault="000813F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40005</wp:posOffset>
                </wp:positionV>
                <wp:extent cx="3676650" cy="48260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BA" w:rsidRPr="00F964BA" w:rsidRDefault="00F964BA" w:rsidP="00F964BA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The deadline is set in accordance with the rules, </w:t>
                            </w:r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however for the pilot year an exceptional extension will be given until </w:t>
                            </w:r>
                            <w:r w:rsidRPr="00F964BA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15 February</w:t>
                            </w:r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for NFs to apply</w:t>
                            </w:r>
                          </w:p>
                          <w:p w:rsidR="00F964BA" w:rsidRPr="00F964BA" w:rsidRDefault="00F964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65pt;margin-top:3.15pt;width:289.5pt;height:3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" stroked="f">
                <v:textbox>
                  <w:txbxContent>
                    <w:p w:rsidR="00F964BA" w:rsidRPr="00F964BA" w:rsidRDefault="00F964BA" w:rsidP="00F964BA">
                      <w:pPr>
                        <w:jc w:val="both"/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F964BA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The deadline is set in accordance with the rules, </w:t>
                      </w:r>
                      <w:r w:rsidRPr="00F964BA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however for the pilot year an exceptional extension will be given until </w:t>
                      </w:r>
                      <w:r w:rsidRPr="00F964B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>15 February</w:t>
                      </w:r>
                      <w:r w:rsidRPr="00F964BA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for NFs to apply</w:t>
                      </w:r>
                    </w:p>
                    <w:p w:rsidR="00F964BA" w:rsidRPr="00F964BA" w:rsidRDefault="00F964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CCA" w:rsidRP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GB"/>
        </w:rPr>
      </w:pPr>
    </w:p>
    <w:p w:rsid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E27FC0" w:rsidRPr="00D07CCA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NATIONAL FEDERATION OF:</w:t>
      </w:r>
      <w:r w:rsidRPr="00D07CCA">
        <w:rPr>
          <w:rFonts w:ascii="Verdana" w:hAnsi="Verdana"/>
          <w:sz w:val="20"/>
          <w:szCs w:val="20"/>
          <w:lang w:val="en-GB"/>
        </w:rPr>
        <w:t xml:space="preserve"> 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0"/>
          <w:szCs w:val="20"/>
          <w:lang w:val="en-GB"/>
        </w:rPr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Person responsible of the </w:t>
      </w:r>
      <w:r w:rsidR="00CB584D" w:rsidRPr="00D07CCA">
        <w:rPr>
          <w:rFonts w:ascii="Verdana" w:hAnsi="Verdana"/>
          <w:sz w:val="20"/>
          <w:szCs w:val="20"/>
          <w:lang w:val="en-GB"/>
        </w:rPr>
        <w:t>organi</w:t>
      </w:r>
      <w:r w:rsidR="00D07CCA" w:rsidRPr="00D07CCA">
        <w:rPr>
          <w:rFonts w:ascii="Verdana" w:hAnsi="Verdana"/>
          <w:sz w:val="20"/>
          <w:szCs w:val="20"/>
          <w:lang w:val="en-GB"/>
        </w:rPr>
        <w:t>s</w:t>
      </w:r>
      <w:r w:rsidR="00CB584D" w:rsidRPr="00D07CCA">
        <w:rPr>
          <w:rFonts w:ascii="Verdana" w:hAnsi="Verdana"/>
          <w:sz w:val="20"/>
          <w:szCs w:val="20"/>
          <w:lang w:val="en-GB"/>
        </w:rPr>
        <w:t>ation of the competition:</w:t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Name: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Tel: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>Emai</w:t>
      </w:r>
      <w:r w:rsidR="00E67D01">
        <w:rPr>
          <w:rFonts w:ascii="Verdana" w:hAnsi="Verdana"/>
          <w:sz w:val="20"/>
          <w:szCs w:val="20"/>
          <w:lang w:val="en-GB"/>
        </w:rPr>
        <w:t>l</w:t>
      </w:r>
      <w:r w:rsidRPr="00D07CCA">
        <w:rPr>
          <w:rFonts w:ascii="Verdana" w:hAnsi="Verdana"/>
          <w:sz w:val="20"/>
          <w:szCs w:val="20"/>
          <w:lang w:val="en-GB"/>
        </w:rPr>
        <w:t xml:space="preserve">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0C2605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4C6758" w:rsidRPr="00D07CCA" w:rsidRDefault="004C6758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540E13" w:rsidRPr="00D07CCA" w:rsidRDefault="00EF357C" w:rsidP="001515A7">
      <w:pPr>
        <w:autoSpaceDE w:val="0"/>
        <w:autoSpaceDN w:val="0"/>
        <w:adjustRightInd w:val="0"/>
        <w:spacing w:after="0" w:afterAutospacing="0"/>
        <w:ind w:right="-284"/>
        <w:rPr>
          <w:rFonts w:ascii="Verdana" w:hAnsi="Verdana" w:cs="AvantGardeITCbyBT-Demi"/>
          <w:b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Informs the FEI that it will 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organi</w:t>
      </w:r>
      <w:r w:rsidR="00D07CCA" w:rsidRPr="00D07CCA">
        <w:rPr>
          <w:rFonts w:ascii="Verdana" w:hAnsi="Verdana" w:cs="AvantGardeITCbyBT-Demi"/>
          <w:b/>
          <w:sz w:val="20"/>
          <w:szCs w:val="20"/>
          <w:lang w:val="en-GB"/>
        </w:rPr>
        <w:t>s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e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the FEI </w:t>
      </w:r>
      <w:r w:rsidR="0039271C">
        <w:rPr>
          <w:rFonts w:ascii="Verdana" w:hAnsi="Verdana" w:cs="AvantGardeITCbyBT-Demi"/>
          <w:b/>
          <w:sz w:val="20"/>
          <w:szCs w:val="20"/>
          <w:lang w:val="en-GB"/>
        </w:rPr>
        <w:t xml:space="preserve">Para 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Dressage 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World</w:t>
      </w:r>
      <w:r w:rsidR="001F63C1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="0086540A" w:rsidRPr="00D07CCA">
        <w:rPr>
          <w:rFonts w:ascii="Verdana" w:hAnsi="Verdana" w:cs="AvantGardeITCbyBT-Demi"/>
          <w:b/>
          <w:sz w:val="20"/>
          <w:szCs w:val="20"/>
          <w:lang w:val="en-GB"/>
        </w:rPr>
        <w:t>Challenge 202</w:t>
      </w:r>
      <w:r w:rsidR="00A1617D">
        <w:rPr>
          <w:rFonts w:ascii="Verdana" w:hAnsi="Verdana" w:cs="AvantGardeITCbyBT-Demi"/>
          <w:b/>
          <w:sz w:val="20"/>
          <w:szCs w:val="20"/>
          <w:lang w:val="en-GB"/>
        </w:rPr>
        <w:t>3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:</w:t>
      </w:r>
    </w:p>
    <w:p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tbl>
      <w:tblPr>
        <w:tblW w:w="52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60" w:firstRow="1" w:lastRow="1" w:firstColumn="0" w:lastColumn="0" w:noHBand="1" w:noVBand="1"/>
      </w:tblPr>
      <w:tblGrid>
        <w:gridCol w:w="2303"/>
        <w:gridCol w:w="1641"/>
        <w:gridCol w:w="2122"/>
        <w:gridCol w:w="3444"/>
      </w:tblGrid>
      <w:tr w:rsidR="000C2605" w:rsidRPr="00D07CCA" w:rsidTr="00691645">
        <w:trPr>
          <w:trHeight w:val="6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:rsidR="000C2605" w:rsidRPr="00D07CCA" w:rsidRDefault="000C2605" w:rsidP="00691645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>COMPETITION INFORMATION</w:t>
            </w:r>
            <w:r w:rsidR="00B32489"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ab/>
            </w:r>
          </w:p>
        </w:tc>
      </w:tr>
      <w:tr w:rsidR="00691645" w:rsidRPr="00D07CCA" w:rsidTr="004C6758">
        <w:trPr>
          <w:trHeight w:val="76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Classes Organised</w:t>
            </w:r>
            <w:r w:rsidR="000C2605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                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4D6855" w:rsidP="00A1617D">
            <w:pPr>
              <w:spacing w:after="0" w:afterAutospacing="0"/>
              <w:rPr>
                <w:rStyle w:val="SubtleEmphasis"/>
                <w:rFonts w:ascii="Verdana" w:eastAsia="Calibri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Date</w:t>
            </w:r>
            <w:r w:rsidR="0039271C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s</w:t>
            </w:r>
            <w:r w:rsidR="005F7756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 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(xx.xx.202</w:t>
            </w:r>
            <w:r w:rsidR="00A1617D">
              <w:rPr>
                <w:rFonts w:ascii="Verdana" w:eastAsia="Times New Roman" w:hAnsi="Verdana"/>
                <w:sz w:val="16"/>
                <w:szCs w:val="16"/>
                <w:lang w:val="en-GB"/>
              </w:rPr>
              <w:t>3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Location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Officials’</w:t>
            </w:r>
            <w:r w:rsidR="00722470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Selection</w:t>
            </w:r>
          </w:p>
          <w:p w:rsidR="000C2605" w:rsidRPr="0039271C" w:rsidRDefault="0039271C" w:rsidP="005671F2">
            <w:pPr>
              <w:spacing w:after="0" w:afterAutospacing="0"/>
              <w:rPr>
                <w:rFonts w:ascii="Verdana" w:eastAsia="Times New Roman" w:hAnsi="Verdana"/>
                <w:b/>
                <w:color w:val="FF0000"/>
                <w:sz w:val="18"/>
                <w:szCs w:val="18"/>
                <w:lang w:val="en-GB" w:bidi="en-US"/>
              </w:rPr>
            </w:pPr>
            <w:r w:rsidRPr="0039271C">
              <w:rPr>
                <w:rFonts w:ascii="Verdana" w:eastAsia="Times New Roman" w:hAnsi="Verdana"/>
                <w:sz w:val="16"/>
                <w:szCs w:val="16"/>
                <w:lang w:val="en-GB" w:bidi="en-US"/>
              </w:rPr>
              <w:t>(Name / Nationality / FEI ID if applicable)</w:t>
            </w:r>
          </w:p>
        </w:tc>
      </w:tr>
      <w:tr w:rsidR="00691645" w:rsidRPr="00D07CCA" w:rsidTr="00F964BA">
        <w:trPr>
          <w:trHeight w:val="337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bookmarkEnd w:id="0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</w:t>
            </w:r>
          </w:p>
          <w:p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“Beginner Test”</w:t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II</w:t>
            </w:r>
          </w:p>
          <w:p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“Foundation Test”</w:t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</w:t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Pr="004C6758">
              <w:rPr>
                <w:rFonts w:ascii="Verdana" w:eastAsia="Times New Roman" w:hAnsi="Verdana"/>
                <w:b/>
                <w:color w:val="7C878E"/>
                <w:sz w:val="18"/>
                <w:szCs w:val="18"/>
                <w:lang w:val="en-GB" w:bidi="en-US"/>
              </w:rPr>
              <w:t>CHALLENGE III</w:t>
            </w:r>
          </w:p>
          <w:p w:rsidR="004C6758" w:rsidRPr="002D3E37" w:rsidRDefault="004C6758" w:rsidP="004C6758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     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“Para Novice Test A”</w:t>
            </w:r>
          </w:p>
          <w:p w:rsidR="004C6758" w:rsidRPr="00D07CCA" w:rsidRDefault="004C6758" w:rsidP="004C6758">
            <w:pPr>
              <w:spacing w:after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Phase One (Classification):</w:t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Phase Two (Competition):</w:t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Default="004C6758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F964BA" w:rsidRDefault="00F964BA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F964BA" w:rsidRPr="00D07CCA" w:rsidRDefault="00F964BA" w:rsidP="004C6758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39271C">
              <w:rPr>
                <w:rFonts w:ascii="Verdana" w:eastAsia="Times New Roman" w:hAnsi="Verdana"/>
                <w:sz w:val="18"/>
                <w:szCs w:val="18"/>
                <w:u w:val="single"/>
                <w:lang w:val="en-GB" w:bidi="en-US"/>
              </w:rPr>
              <w:t>PGJ FEI Foreign Judge</w:t>
            </w:r>
          </w:p>
          <w:p w:rsidR="004C6758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(Minimum Level 2 FEI, FEI ID #)</w:t>
            </w: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:</w:t>
            </w:r>
          </w:p>
          <w:p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Ground Jury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  <w:r w:rsidRPr="0039271C">
              <w:rPr>
                <w:rFonts w:ascii="Verdana" w:eastAsia="Times New Roman" w:hAnsi="Verdana"/>
                <w:sz w:val="18"/>
                <w:szCs w:val="18"/>
                <w:u w:val="single"/>
                <w:lang w:val="en-GB" w:bidi="en-US"/>
              </w:rPr>
              <w:t>Member</w:t>
            </w:r>
            <w:r w:rsidRPr="002D3E37">
              <w:rPr>
                <w:rFonts w:ascii="Verdana" w:eastAsia="Times New Roman" w:hAnsi="Verdana"/>
                <w:color w:val="FF0000"/>
                <w:sz w:val="18"/>
                <w:szCs w:val="18"/>
                <w:lang w:val="en-GB" w:bidi="en-US"/>
              </w:rPr>
              <w:t>*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 Chief Classifier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:rsidR="004C6758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2D3E37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2nd Classifier</w:t>
            </w:r>
            <w:r>
              <w:rPr>
                <w:rFonts w:ascii="Verdana" w:eastAsia="Times New Roman" w:hAnsi="Verdana"/>
                <w:color w:val="FF0000"/>
                <w:sz w:val="18"/>
                <w:szCs w:val="18"/>
                <w:lang w:val="en-GB" w:bidi="en-US"/>
              </w:rPr>
              <w:t>*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</w:p>
          <w:p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4C6758">
            <w:pPr>
              <w:numPr>
                <w:ilvl w:val="0"/>
                <w:numId w:val="1"/>
              </w:num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FEI Vet Delegate: </w:t>
            </w:r>
          </w:p>
          <w:p w:rsidR="004C6758" w:rsidRPr="00D07CCA" w:rsidRDefault="004C6758" w:rsidP="004C6758">
            <w:pPr>
              <w:pStyle w:val="ListParagraph"/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(Possible derogation for OV in other Discipline, NHV or PTV, FEI ID #)</w: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:rsidR="004C6758" w:rsidRPr="00D07CCA" w:rsidRDefault="004C6758" w:rsidP="004C6758">
            <w:pPr>
              <w:spacing w:after="0" w:afterAutospacing="0"/>
              <w:ind w:left="307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4C6758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Pr="00D07CCA" w:rsidRDefault="004C6758" w:rsidP="004C6758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4C6758" w:rsidRDefault="004C6758" w:rsidP="00691645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 w:rsidRPr="002D3E37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lang w:val="en-GB" w:bidi="en-US"/>
              </w:rPr>
              <w:t>*</w:t>
            </w:r>
            <w:r w:rsidRPr="002D3E37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u w:val="single"/>
                <w:lang w:val="en-GB" w:bidi="en-US"/>
              </w:rPr>
              <w:t>NOTE:</w:t>
            </w:r>
            <w:r w:rsidRPr="002D3E37">
              <w:rPr>
                <w:rFonts w:ascii="Verdana" w:eastAsia="Times New Roman" w:hAnsi="Verdana"/>
                <w:i/>
                <w:color w:val="FF0000"/>
                <w:sz w:val="16"/>
                <w:szCs w:val="16"/>
                <w:lang w:val="en-GB" w:bidi="en-US"/>
              </w:rPr>
              <w:t xml:space="preserve"> </w:t>
            </w:r>
            <w:r w:rsidRPr="002D3E37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Pl</w:t>
            </w:r>
            <w:r w:rsidR="00691645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ease specify if National or FEI</w:t>
            </w:r>
          </w:p>
          <w:p w:rsidR="00691645" w:rsidRPr="00691645" w:rsidRDefault="00691645" w:rsidP="00691645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</w:p>
        </w:tc>
      </w:tr>
      <w:tr w:rsidR="00F964BA" w:rsidRPr="00D07CCA" w:rsidTr="00F964BA">
        <w:trPr>
          <w:trHeight w:val="7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4BA" w:rsidRDefault="00F964BA" w:rsidP="00691645">
            <w:pPr>
              <w:spacing w:before="120"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F964B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IMPORTANT RECOMMENDATION: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:rsidR="00691645" w:rsidRDefault="00F964BA" w:rsidP="00691645">
            <w:pPr>
              <w:spacing w:after="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Giving the opportunity 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for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Athletes and Horses to 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get acquainted with the competition venue will </w:t>
            </w: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be</w:t>
            </w:r>
            <w:r w:rsidR="00691645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:rsidR="00F964BA" w:rsidRDefault="00691645" w:rsidP="00691645">
            <w:pPr>
              <w:spacing w:after="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beneficial to help in the preparation process leading up to the competition (build confidence, etc.),</w:t>
            </w:r>
            <w:r w:rsidR="00F964B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</w:p>
          <w:p w:rsidR="00F964BA" w:rsidRPr="00D07CCA" w:rsidRDefault="00691645" w:rsidP="00691645">
            <w:pPr>
              <w:spacing w:after="120" w:afterAutospacing="0"/>
              <w:jc w:val="both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consequently </w:t>
            </w:r>
            <w:r w:rsidR="00F964B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we recommend that Phases One and Two take place at the same venue.</w:t>
            </w:r>
          </w:p>
        </w:tc>
      </w:tr>
    </w:tbl>
    <w:p w:rsidR="005F7756" w:rsidRPr="00D07CCA" w:rsidRDefault="005F7756" w:rsidP="002E0894">
      <w:pPr>
        <w:rPr>
          <w:rFonts w:ascii="Verdana" w:hAnsi="Verdana" w:cs="AvantGardeITCbyBT-Demi"/>
          <w:sz w:val="18"/>
          <w:szCs w:val="18"/>
          <w:lang w:val="en-GB"/>
        </w:rPr>
      </w:pPr>
    </w:p>
    <w:p w:rsidR="001F63C1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Date: 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bookmarkStart w:id="1" w:name="_GoBack"/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bookmarkEnd w:id="1"/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p w:rsidR="002E0894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Signature: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  <w:t xml:space="preserve"> Stamp of NF: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sectPr w:rsidR="002E0894" w:rsidRPr="00D07CCA" w:rsidSect="00691645">
      <w:headerReference w:type="default" r:id="rId13"/>
      <w:pgSz w:w="11906" w:h="16838"/>
      <w:pgMar w:top="709" w:right="1417" w:bottom="1135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A3" w:rsidRDefault="00AA3EA3" w:rsidP="00550441">
      <w:pPr>
        <w:spacing w:after="0"/>
      </w:pPr>
      <w:r>
        <w:separator/>
      </w:r>
    </w:p>
  </w:endnote>
  <w:endnote w:type="continuationSeparator" w:id="0">
    <w:p w:rsidR="00AA3EA3" w:rsidRDefault="00AA3EA3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A3" w:rsidRDefault="00AA3EA3" w:rsidP="00550441">
      <w:pPr>
        <w:spacing w:after="0"/>
      </w:pPr>
      <w:r>
        <w:separator/>
      </w:r>
    </w:p>
  </w:footnote>
  <w:footnote w:type="continuationSeparator" w:id="0">
    <w:p w:rsidR="00AA3EA3" w:rsidRDefault="00AA3EA3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AE0"/>
    <w:multiLevelType w:val="hybridMultilevel"/>
    <w:tmpl w:val="1FECF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27BA1"/>
    <w:rsid w:val="00031AB5"/>
    <w:rsid w:val="000452F3"/>
    <w:rsid w:val="000813F3"/>
    <w:rsid w:val="000C2605"/>
    <w:rsid w:val="000D77AC"/>
    <w:rsid w:val="000F2E59"/>
    <w:rsid w:val="000F32C0"/>
    <w:rsid w:val="001515A7"/>
    <w:rsid w:val="0018530B"/>
    <w:rsid w:val="001D1B6B"/>
    <w:rsid w:val="001E59B3"/>
    <w:rsid w:val="001F63C1"/>
    <w:rsid w:val="002305D0"/>
    <w:rsid w:val="00242122"/>
    <w:rsid w:val="00250920"/>
    <w:rsid w:val="00270F11"/>
    <w:rsid w:val="00276EB3"/>
    <w:rsid w:val="0027756A"/>
    <w:rsid w:val="002D3E37"/>
    <w:rsid w:val="002E0894"/>
    <w:rsid w:val="00345074"/>
    <w:rsid w:val="0039271C"/>
    <w:rsid w:val="00412906"/>
    <w:rsid w:val="00430202"/>
    <w:rsid w:val="00443ECE"/>
    <w:rsid w:val="00445609"/>
    <w:rsid w:val="004518C6"/>
    <w:rsid w:val="004937E8"/>
    <w:rsid w:val="004C6758"/>
    <w:rsid w:val="004D6855"/>
    <w:rsid w:val="004F2B2F"/>
    <w:rsid w:val="00515A79"/>
    <w:rsid w:val="00532BB8"/>
    <w:rsid w:val="00540E13"/>
    <w:rsid w:val="005455AD"/>
    <w:rsid w:val="00550441"/>
    <w:rsid w:val="005671F2"/>
    <w:rsid w:val="00570FC1"/>
    <w:rsid w:val="005B184C"/>
    <w:rsid w:val="005E41DE"/>
    <w:rsid w:val="005F7756"/>
    <w:rsid w:val="00640D67"/>
    <w:rsid w:val="00662E41"/>
    <w:rsid w:val="006730DC"/>
    <w:rsid w:val="0068682D"/>
    <w:rsid w:val="00691645"/>
    <w:rsid w:val="00722470"/>
    <w:rsid w:val="0072523E"/>
    <w:rsid w:val="00741754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934544"/>
    <w:rsid w:val="009A7443"/>
    <w:rsid w:val="009C3811"/>
    <w:rsid w:val="00A1617D"/>
    <w:rsid w:val="00A41DF3"/>
    <w:rsid w:val="00A422BB"/>
    <w:rsid w:val="00A6296F"/>
    <w:rsid w:val="00AA027B"/>
    <w:rsid w:val="00AA31DB"/>
    <w:rsid w:val="00AA3EA3"/>
    <w:rsid w:val="00AF22BC"/>
    <w:rsid w:val="00B133D5"/>
    <w:rsid w:val="00B32489"/>
    <w:rsid w:val="00BA344C"/>
    <w:rsid w:val="00BA7A0C"/>
    <w:rsid w:val="00BB611D"/>
    <w:rsid w:val="00BF66DB"/>
    <w:rsid w:val="00C1398C"/>
    <w:rsid w:val="00C44942"/>
    <w:rsid w:val="00C45529"/>
    <w:rsid w:val="00C83055"/>
    <w:rsid w:val="00CA6A6B"/>
    <w:rsid w:val="00CB584D"/>
    <w:rsid w:val="00CC3093"/>
    <w:rsid w:val="00CF67F1"/>
    <w:rsid w:val="00D054B0"/>
    <w:rsid w:val="00D07CCA"/>
    <w:rsid w:val="00D27AB0"/>
    <w:rsid w:val="00D457DA"/>
    <w:rsid w:val="00D53659"/>
    <w:rsid w:val="00D70DA6"/>
    <w:rsid w:val="00DF35AD"/>
    <w:rsid w:val="00E109B2"/>
    <w:rsid w:val="00E27FC0"/>
    <w:rsid w:val="00E35ABD"/>
    <w:rsid w:val="00E3601F"/>
    <w:rsid w:val="00E55280"/>
    <w:rsid w:val="00E67D01"/>
    <w:rsid w:val="00E717FA"/>
    <w:rsid w:val="00EA602D"/>
    <w:rsid w:val="00EE693C"/>
    <w:rsid w:val="00EF357C"/>
    <w:rsid w:val="00F01FC1"/>
    <w:rsid w:val="00F02D35"/>
    <w:rsid w:val="00F840EB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  <w14:docId w14:val="5A05F502"/>
  <w15:chartTrackingRefBased/>
  <w15:docId w15:val="{A94CC543-A1A7-43B8-B3DB-7D7BBF3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ListParagraph">
    <w:name w:val="List Paragraph"/>
    <w:basedOn w:val="Normal"/>
    <w:uiPriority w:val="34"/>
    <w:qFormat/>
    <w:rsid w:val="002D3E3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ide.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de.fe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line.kunz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C4D-0058-4843-AEED-ABF3309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Andreina Wipraechtiger</cp:lastModifiedBy>
  <cp:revision>2</cp:revision>
  <cp:lastPrinted>2010-08-24T13:51:00Z</cp:lastPrinted>
  <dcterms:created xsi:type="dcterms:W3CDTF">2022-12-14T14:36:00Z</dcterms:created>
  <dcterms:modified xsi:type="dcterms:W3CDTF">2022-12-14T14:36:00Z</dcterms:modified>
</cp:coreProperties>
</file>